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976" w:rsidRDefault="004B7976">
      <w:pPr>
        <w:jc w:val="center"/>
        <w:rPr>
          <w:rFonts w:ascii="Verdana" w:hAnsi="Verdana" w:cs="Arial"/>
          <w:b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TERMO DE RETIFICAÇÃO </w:t>
      </w:r>
    </w:p>
    <w:p w:rsidR="004B7976" w:rsidRDefault="004B7976">
      <w:pPr>
        <w:jc w:val="center"/>
        <w:rPr>
          <w:rFonts w:ascii="Verdana" w:hAnsi="Verdana" w:cs="Arial"/>
          <w:b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EDITAL PREGÃO (PRESENCIAL) Nº </w:t>
      </w:r>
      <w:r w:rsidR="007B130C">
        <w:rPr>
          <w:rFonts w:ascii="Verdana" w:hAnsi="Verdana" w:cs="Arial"/>
          <w:b/>
          <w:color w:val="000000"/>
          <w:sz w:val="18"/>
          <w:szCs w:val="18"/>
          <w:u w:val="single"/>
        </w:rPr>
        <w:t>001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>/1</w:t>
      </w:r>
      <w:r w:rsidR="007B130C">
        <w:rPr>
          <w:rFonts w:ascii="Verdana" w:hAnsi="Verdana" w:cs="Arial"/>
          <w:b/>
          <w:color w:val="000000"/>
          <w:sz w:val="18"/>
          <w:szCs w:val="18"/>
          <w:u w:val="single"/>
        </w:rPr>
        <w:t>4</w:t>
      </w:r>
    </w:p>
    <w:p w:rsidR="004B7976" w:rsidRDefault="004B7976">
      <w:pPr>
        <w:jc w:val="center"/>
        <w:rPr>
          <w:rFonts w:ascii="Verdana" w:hAnsi="Verdana" w:cs="Arial"/>
          <w:b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PROCESSO Nº </w:t>
      </w:r>
      <w:r w:rsidR="007B130C">
        <w:rPr>
          <w:rFonts w:ascii="Verdana" w:hAnsi="Verdana" w:cs="Arial"/>
          <w:b/>
          <w:color w:val="000000"/>
          <w:sz w:val="18"/>
          <w:szCs w:val="18"/>
          <w:u w:val="single"/>
        </w:rPr>
        <w:t>110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>/1</w:t>
      </w:r>
      <w:r w:rsidR="007B130C">
        <w:rPr>
          <w:rFonts w:ascii="Verdana" w:hAnsi="Verdana" w:cs="Arial"/>
          <w:b/>
          <w:color w:val="000000"/>
          <w:sz w:val="18"/>
          <w:szCs w:val="18"/>
          <w:u w:val="single"/>
        </w:rPr>
        <w:t>3</w:t>
      </w:r>
    </w:p>
    <w:p w:rsidR="004B7976" w:rsidRDefault="004B7976">
      <w:pPr>
        <w:jc w:val="center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4B7976" w:rsidRDefault="004B7976">
      <w:pPr>
        <w:jc w:val="center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4B7976" w:rsidRDefault="004B7976">
      <w:pPr>
        <w:pStyle w:val="Corpodetexto21"/>
        <w:tabs>
          <w:tab w:val="left" w:pos="2268"/>
        </w:tabs>
        <w:rPr>
          <w:rFonts w:ascii="Verdana" w:hAnsi="Verdana"/>
          <w:b/>
          <w:sz w:val="18"/>
          <w:szCs w:val="18"/>
        </w:rPr>
      </w:pPr>
    </w:p>
    <w:p w:rsidR="004B7976" w:rsidRPr="007B130C" w:rsidRDefault="004B7976">
      <w:pPr>
        <w:pStyle w:val="Corpodetexto21"/>
        <w:tabs>
          <w:tab w:val="left" w:pos="2268"/>
        </w:tabs>
      </w:pPr>
      <w:r>
        <w:rPr>
          <w:rFonts w:ascii="Verdana" w:hAnsi="Verdana"/>
          <w:b/>
          <w:sz w:val="18"/>
          <w:szCs w:val="18"/>
        </w:rPr>
        <w:t>OBJETO:</w:t>
      </w:r>
      <w:r>
        <w:rPr>
          <w:rFonts w:ascii="Verdana" w:hAnsi="Verdana"/>
          <w:sz w:val="18"/>
          <w:szCs w:val="18"/>
        </w:rPr>
        <w:t xml:space="preserve"> </w:t>
      </w:r>
      <w:r w:rsidR="007B130C" w:rsidRPr="007B130C">
        <w:rPr>
          <w:rFonts w:ascii="Verdana" w:hAnsi="Verdana" w:cs="Verdana"/>
          <w:b/>
          <w:sz w:val="18"/>
          <w:szCs w:val="18"/>
        </w:rPr>
        <w:t>AQUISIÇÃO DE DESCARTÁVEIS E UTENSÍLIOS, DESTINADOS AOS</w:t>
      </w:r>
      <w:r w:rsidR="007B130C" w:rsidRPr="007B130C">
        <w:rPr>
          <w:rFonts w:ascii="Verdana" w:hAnsi="Verdana" w:cs="Verdana"/>
          <w:sz w:val="18"/>
          <w:szCs w:val="18"/>
        </w:rPr>
        <w:t xml:space="preserve"> </w:t>
      </w:r>
      <w:r w:rsidR="007B130C" w:rsidRPr="007B130C">
        <w:rPr>
          <w:rFonts w:ascii="Verdana" w:hAnsi="Verdana" w:cs="Verdana"/>
          <w:b/>
          <w:bCs/>
          <w:sz w:val="18"/>
          <w:szCs w:val="18"/>
        </w:rPr>
        <w:t>SERVIÇOS DE NUTRIÇÃO E DIETÉTICA DO HOSPITAL REGIONAL DR. LEOPOLDO BEVILACQUA - (HRLB) E HOSPITAL REGIONAL DE ITANHAÉM - (HRI)</w:t>
      </w:r>
      <w:r w:rsidR="007B130C">
        <w:rPr>
          <w:rFonts w:ascii="Verdana" w:hAnsi="Verdana" w:cs="Verdana"/>
          <w:sz w:val="18"/>
          <w:szCs w:val="18"/>
        </w:rPr>
        <w:t>.</w:t>
      </w:r>
    </w:p>
    <w:p w:rsidR="004B7976" w:rsidRDefault="004B7976">
      <w:pPr>
        <w:pStyle w:val="Corpodetexto21"/>
        <w:tabs>
          <w:tab w:val="left" w:pos="2268"/>
        </w:tabs>
      </w:pPr>
    </w:p>
    <w:p w:rsidR="004B7976" w:rsidRDefault="004B7976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Diretor Superintendente do Consórcio Intermunicipal de Saúde do Vale do Ribeira, no uso de suas atribuições e tendo em vista o que consta no Processo nº 110/13, Edital de Pregão Presencial nº 001/14,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TORNA PÚBLICO</w:t>
      </w:r>
      <w:r>
        <w:rPr>
          <w:rFonts w:ascii="Verdana" w:hAnsi="Verdana" w:cs="Arial"/>
          <w:color w:val="000000"/>
          <w:sz w:val="18"/>
          <w:szCs w:val="18"/>
        </w:rPr>
        <w:t xml:space="preserve"> que o Edital do pregão em epigrafe sofreu retificação, conforme segue:</w:t>
      </w:r>
    </w:p>
    <w:p w:rsidR="004B7976" w:rsidRDefault="004B7976">
      <w:pPr>
        <w:jc w:val="both"/>
        <w:rPr>
          <w:rFonts w:ascii="Verdana" w:hAnsi="Verdana"/>
          <w:sz w:val="18"/>
          <w:szCs w:val="18"/>
        </w:rPr>
      </w:pPr>
    </w:p>
    <w:p w:rsidR="004B7976" w:rsidRDefault="004B7976">
      <w:pPr>
        <w:jc w:val="both"/>
        <w:rPr>
          <w:rStyle w:val="Forte"/>
          <w:rFonts w:ascii="Verdana" w:hAnsi="Verdana" w:cs="Arial"/>
          <w:b w:val="0"/>
          <w:sz w:val="18"/>
          <w:szCs w:val="18"/>
        </w:rPr>
      </w:pPr>
      <w:r>
        <w:rPr>
          <w:rStyle w:val="Forte"/>
          <w:rFonts w:ascii="Verdana" w:hAnsi="Verdana" w:cs="Arial"/>
          <w:bCs/>
          <w:sz w:val="18"/>
          <w:szCs w:val="18"/>
        </w:rPr>
        <w:t xml:space="preserve">O </w:t>
      </w:r>
      <w:r w:rsidR="007B130C">
        <w:rPr>
          <w:rStyle w:val="Forte"/>
          <w:rFonts w:ascii="Verdana" w:hAnsi="Verdana" w:cs="Arial"/>
          <w:bCs/>
          <w:sz w:val="18"/>
          <w:szCs w:val="18"/>
        </w:rPr>
        <w:t xml:space="preserve">ITEM 11 DO </w:t>
      </w:r>
      <w:r>
        <w:rPr>
          <w:rStyle w:val="Forte"/>
          <w:rFonts w:ascii="Verdana" w:hAnsi="Verdana" w:cs="Arial"/>
          <w:bCs/>
          <w:sz w:val="18"/>
          <w:szCs w:val="18"/>
        </w:rPr>
        <w:t>FOLHETO DESCRITIVO, ANEXO I DO EDITAL, PASSA A VIGORAR COM A SEGUINTE REDAÇÃO:</w:t>
      </w:r>
      <w:r>
        <w:rPr>
          <w:rStyle w:val="Forte"/>
          <w:rFonts w:ascii="Verdana" w:hAnsi="Verdana" w:cs="Arial"/>
          <w:b w:val="0"/>
          <w:sz w:val="18"/>
          <w:szCs w:val="18"/>
        </w:rPr>
        <w:t xml:space="preserve"> </w:t>
      </w:r>
    </w:p>
    <w:p w:rsidR="004B7976" w:rsidRDefault="004B7976">
      <w:pPr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1"/>
        <w:gridCol w:w="1068"/>
        <w:gridCol w:w="1147"/>
        <w:gridCol w:w="6637"/>
      </w:tblGrid>
      <w:tr w:rsidR="007B130C" w:rsidTr="0063012A">
        <w:tc>
          <w:tcPr>
            <w:tcW w:w="741" w:type="dxa"/>
            <w:shd w:val="clear" w:color="auto" w:fill="auto"/>
            <w:vAlign w:val="center"/>
          </w:tcPr>
          <w:p w:rsidR="007B130C" w:rsidRDefault="007B130C" w:rsidP="004B7976">
            <w:pPr>
              <w:pStyle w:val="Contedodetabela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B130C" w:rsidRPr="00C10EE2" w:rsidRDefault="006D01A3" w:rsidP="004B7976">
            <w:pPr>
              <w:pStyle w:val="Contedodetabela"/>
              <w:snapToGrid w:val="0"/>
              <w:jc w:val="center"/>
              <w:rPr>
                <w:rFonts w:ascii="Verdana" w:hAnsi="Verdana" w:cs="Verdana"/>
                <w:b/>
                <w:color w:val="C00000"/>
              </w:rPr>
            </w:pPr>
            <w:r w:rsidRPr="00C10EE2">
              <w:rPr>
                <w:rFonts w:ascii="Verdana" w:hAnsi="Verdana" w:cs="Verdana"/>
                <w:b/>
                <w:color w:val="C00000"/>
              </w:rPr>
              <w:t>15.400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B130C" w:rsidRDefault="007B130C" w:rsidP="004B7976">
            <w:pPr>
              <w:pStyle w:val="Contedodetabela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MANGAS</w:t>
            </w:r>
          </w:p>
          <w:p w:rsidR="007B130C" w:rsidRDefault="007B130C" w:rsidP="004B7976">
            <w:pPr>
              <w:pStyle w:val="Contedodetabela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C/100 UND.</w:t>
            </w:r>
          </w:p>
        </w:tc>
        <w:tc>
          <w:tcPr>
            <w:tcW w:w="6637" w:type="dxa"/>
            <w:shd w:val="clear" w:color="auto" w:fill="auto"/>
          </w:tcPr>
          <w:p w:rsidR="007B130C" w:rsidRDefault="007B130C" w:rsidP="004B7976">
            <w:pPr>
              <w:pStyle w:val="Contedodetabela"/>
              <w:snapToGrid w:val="0"/>
              <w:jc w:val="both"/>
              <w:rPr>
                <w:rFonts w:ascii="Verdana" w:hAnsi="Verdana" w:cs="Verdana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20"/>
                <w:sz w:val="18"/>
                <w:szCs w:val="18"/>
              </w:rPr>
              <w:t>COPO DESCARTÁVEL; com capacidade mínima para</w:t>
            </w:r>
            <w:r>
              <w:rPr>
                <w:rFonts w:ascii="Verdana" w:hAnsi="Verdana" w:cs="Verdana"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0"/>
                <w:sz w:val="18"/>
                <w:szCs w:val="18"/>
              </w:rPr>
              <w:t>180</w:t>
            </w:r>
            <w:r>
              <w:rPr>
                <w:rFonts w:ascii="Verdana" w:hAnsi="Verdana" w:cs="Verdana"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0"/>
                <w:sz w:val="18"/>
                <w:szCs w:val="18"/>
              </w:rPr>
              <w:t>ml</w:t>
            </w:r>
            <w:r>
              <w:rPr>
                <w:rFonts w:ascii="Verdana" w:hAnsi="Verdana" w:cs="Verdana"/>
                <w:bCs/>
                <w:spacing w:val="20"/>
                <w:sz w:val="18"/>
                <w:szCs w:val="18"/>
              </w:rPr>
              <w:t xml:space="preserve">; 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fabricado em poliestireno ou polipropileno branco; </w:t>
            </w:r>
            <w:r>
              <w:rPr>
                <w:rFonts w:ascii="Verdana" w:hAnsi="Verdana" w:cs="Verdana"/>
                <w:b/>
                <w:bCs/>
                <w:spacing w:val="20"/>
                <w:sz w:val="18"/>
                <w:szCs w:val="18"/>
              </w:rPr>
              <w:t>acondicionado em mangas contendo 100 unidades,</w:t>
            </w:r>
            <w:r>
              <w:rPr>
                <w:rFonts w:ascii="Verdana" w:hAnsi="Verdana" w:cs="Verdana"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0"/>
                <w:sz w:val="18"/>
                <w:szCs w:val="18"/>
              </w:rPr>
              <w:t xml:space="preserve">pesando, cada manga, </w:t>
            </w:r>
            <w:r w:rsidRPr="00C10EE2">
              <w:rPr>
                <w:rFonts w:ascii="Verdana" w:hAnsi="Verdana" w:cs="Verdana"/>
                <w:b/>
                <w:bCs/>
                <w:color w:val="C00000"/>
                <w:spacing w:val="20"/>
              </w:rPr>
              <w:t xml:space="preserve">no mínimo </w:t>
            </w:r>
            <w:r w:rsidR="004B7976" w:rsidRPr="00C10EE2">
              <w:rPr>
                <w:rFonts w:ascii="Verdana" w:hAnsi="Verdana" w:cs="Verdana"/>
                <w:b/>
                <w:bCs/>
                <w:color w:val="C00000"/>
                <w:spacing w:val="20"/>
              </w:rPr>
              <w:t>198</w:t>
            </w:r>
            <w:r w:rsidRPr="00C10EE2">
              <w:rPr>
                <w:rFonts w:ascii="Verdana" w:hAnsi="Verdana" w:cs="Verdana"/>
                <w:b/>
                <w:bCs/>
                <w:color w:val="C00000"/>
                <w:spacing w:val="20"/>
              </w:rPr>
              <w:t xml:space="preserve"> gramas</w:t>
            </w:r>
            <w:r>
              <w:rPr>
                <w:rFonts w:ascii="Verdana" w:hAnsi="Verdana" w:cs="Verdana"/>
                <w:bCs/>
                <w:spacing w:val="20"/>
                <w:sz w:val="18"/>
                <w:szCs w:val="18"/>
              </w:rPr>
              <w:t>; as mangas não devem estar violadas; deverão estar protegidas em caixa de papelão resistente; deverá constar impresso na manga a capacidade total do copo e a quantidade; os copos devem conter: gravado de forma indelével, em relevo, marca ou identificação do fabricante; símbolo de identificação do material para reciclagem conforme NBR 13230; e capacidade do copo; os copos deverão estar em conformidade com as normas ABNT, NBR 14865.</w:t>
            </w:r>
          </w:p>
          <w:p w:rsidR="007B130C" w:rsidRDefault="007B130C" w:rsidP="004B7976">
            <w:pPr>
              <w:pStyle w:val="Contedodetabela"/>
              <w:snapToGrid w:val="0"/>
              <w:jc w:val="both"/>
            </w:pPr>
          </w:p>
          <w:p w:rsidR="007B130C" w:rsidRDefault="007B130C" w:rsidP="004B7976">
            <w:pPr>
              <w:suppressAutoHyphens w:val="0"/>
              <w:snapToGrid w:val="0"/>
              <w:jc w:val="both"/>
              <w:rPr>
                <w:rFonts w:ascii="Verdana" w:eastAsia="TimesNewRoman" w:hAnsi="Verdana" w:cs="Verdana"/>
                <w:bCs/>
                <w:spacing w:val="20"/>
                <w:sz w:val="18"/>
                <w:szCs w:val="18"/>
              </w:rPr>
            </w:pPr>
            <w:r>
              <w:rPr>
                <w:rFonts w:ascii="Verdana" w:eastAsia="TimesNewRoman" w:hAnsi="Verdana" w:cs="Verdana"/>
                <w:bCs/>
                <w:spacing w:val="20"/>
                <w:sz w:val="18"/>
                <w:szCs w:val="18"/>
              </w:rPr>
              <w:t xml:space="preserve">Apresentar na sessão do pregão: Catálogo ou Prospecto ou </w:t>
            </w:r>
            <w:proofErr w:type="spellStart"/>
            <w:r>
              <w:rPr>
                <w:rFonts w:ascii="Verdana" w:eastAsia="TimesNewRoman" w:hAnsi="Verdana" w:cs="Verdana"/>
                <w:bCs/>
                <w:spacing w:val="20"/>
                <w:sz w:val="18"/>
                <w:szCs w:val="18"/>
              </w:rPr>
              <w:t>Print</w:t>
            </w:r>
            <w:proofErr w:type="spellEnd"/>
            <w:r>
              <w:rPr>
                <w:rFonts w:ascii="Verdana" w:eastAsia="TimesNewRoman" w:hAnsi="Verdana" w:cs="Verdana"/>
                <w:bCs/>
                <w:spacing w:val="20"/>
                <w:sz w:val="18"/>
                <w:szCs w:val="18"/>
              </w:rPr>
              <w:t xml:space="preserve"> Screen de imagem, ou qualquer outro documento que contenha imagem do produto, ou, de preferência, amostra do produto.</w:t>
            </w:r>
          </w:p>
          <w:p w:rsidR="007B130C" w:rsidRDefault="007B130C" w:rsidP="004B7976">
            <w:pPr>
              <w:suppressAutoHyphens w:val="0"/>
              <w:snapToGrid w:val="0"/>
              <w:jc w:val="both"/>
              <w:rPr>
                <w:rFonts w:ascii="Verdana" w:hAnsi="Verdana" w:cs="Verdana"/>
                <w:b/>
                <w:bCs/>
                <w:spacing w:val="20"/>
                <w:sz w:val="18"/>
                <w:szCs w:val="18"/>
              </w:rPr>
            </w:pPr>
          </w:p>
          <w:p w:rsidR="007B130C" w:rsidRDefault="007B130C" w:rsidP="004B7976">
            <w:pPr>
              <w:suppressAutoHyphens w:val="0"/>
              <w:snapToGrid w:val="0"/>
              <w:jc w:val="both"/>
              <w:rPr>
                <w:rFonts w:ascii="Verdana" w:hAnsi="Verdana" w:cs="Verdan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20"/>
                <w:sz w:val="18"/>
                <w:szCs w:val="18"/>
              </w:rPr>
              <w:t xml:space="preserve">Locais de entrega: </w:t>
            </w:r>
          </w:p>
          <w:p w:rsidR="007B130C" w:rsidRDefault="007B130C" w:rsidP="004B7976">
            <w:pPr>
              <w:suppressAutoHyphens w:val="0"/>
              <w:snapToGrid w:val="0"/>
              <w:jc w:val="both"/>
              <w:rPr>
                <w:rFonts w:ascii="Verdana" w:hAnsi="Verdana" w:cs="Verdana"/>
                <w:spacing w:val="20"/>
                <w:sz w:val="18"/>
                <w:szCs w:val="18"/>
              </w:rPr>
            </w:pPr>
            <w:r>
              <w:rPr>
                <w:rFonts w:ascii="Verdana" w:hAnsi="Verdana" w:cs="Verdana"/>
                <w:spacing w:val="20"/>
                <w:sz w:val="18"/>
                <w:szCs w:val="18"/>
              </w:rPr>
              <w:t>4</w:t>
            </w:r>
            <w:r w:rsidR="006D01A3">
              <w:rPr>
                <w:rFonts w:ascii="Verdana" w:hAnsi="Verdana" w:cs="Verdana"/>
                <w:spacing w:val="20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000 mangas Hospital Regional de </w:t>
            </w:r>
            <w:proofErr w:type="spellStart"/>
            <w:r>
              <w:rPr>
                <w:rFonts w:ascii="Verdana" w:hAnsi="Verdana" w:cs="Verdana"/>
                <w:spacing w:val="20"/>
                <w:sz w:val="18"/>
                <w:szCs w:val="18"/>
              </w:rPr>
              <w:t>Itanhaém</w:t>
            </w:r>
            <w:proofErr w:type="spellEnd"/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; </w:t>
            </w:r>
          </w:p>
          <w:p w:rsidR="007B130C" w:rsidRDefault="007B130C" w:rsidP="004B7976">
            <w:pPr>
              <w:suppressAutoHyphens w:val="0"/>
              <w:snapToGrid w:val="0"/>
              <w:jc w:val="both"/>
              <w:rPr>
                <w:rFonts w:ascii="Verdana" w:hAnsi="Verdana" w:cs="Arial"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spacing w:val="20"/>
                <w:sz w:val="18"/>
                <w:szCs w:val="18"/>
              </w:rPr>
              <w:t xml:space="preserve">11.400 mangas </w:t>
            </w:r>
            <w:r w:rsidR="006D01A3">
              <w:rPr>
                <w:rFonts w:ascii="Verdana" w:hAnsi="Verdana" w:cs="Arial"/>
                <w:spacing w:val="20"/>
                <w:sz w:val="18"/>
                <w:szCs w:val="18"/>
              </w:rPr>
              <w:t xml:space="preserve">Hospital </w:t>
            </w:r>
            <w:r>
              <w:rPr>
                <w:rFonts w:ascii="Verdana" w:hAnsi="Verdana" w:cs="Arial"/>
                <w:spacing w:val="20"/>
                <w:sz w:val="18"/>
                <w:szCs w:val="18"/>
              </w:rPr>
              <w:t xml:space="preserve">Regional “Dr. Leopoldo </w:t>
            </w:r>
            <w:proofErr w:type="spellStart"/>
            <w:r>
              <w:rPr>
                <w:rFonts w:ascii="Verdana" w:hAnsi="Verdana" w:cs="Arial"/>
                <w:spacing w:val="20"/>
                <w:sz w:val="18"/>
                <w:szCs w:val="18"/>
              </w:rPr>
              <w:t>Bevilacqua</w:t>
            </w:r>
            <w:proofErr w:type="spellEnd"/>
            <w:r>
              <w:rPr>
                <w:rFonts w:ascii="Verdana" w:hAnsi="Verdana" w:cs="Arial"/>
                <w:spacing w:val="20"/>
                <w:sz w:val="18"/>
                <w:szCs w:val="18"/>
              </w:rPr>
              <w:t>”.</w:t>
            </w:r>
          </w:p>
        </w:tc>
      </w:tr>
    </w:tbl>
    <w:p w:rsidR="007B130C" w:rsidRDefault="007B130C">
      <w:pPr>
        <w:jc w:val="both"/>
      </w:pPr>
    </w:p>
    <w:p w:rsidR="00D1221F" w:rsidRDefault="00D1221F">
      <w:pPr>
        <w:jc w:val="both"/>
      </w:pPr>
    </w:p>
    <w:p w:rsidR="00D1221F" w:rsidRDefault="0063012A" w:rsidP="00D1221F">
      <w:pPr>
        <w:jc w:val="both"/>
        <w:rPr>
          <w:rStyle w:val="Forte"/>
          <w:rFonts w:ascii="Verdana" w:hAnsi="Verdana" w:cs="Arial"/>
          <w:b w:val="0"/>
          <w:sz w:val="18"/>
          <w:szCs w:val="18"/>
        </w:rPr>
      </w:pPr>
      <w:r>
        <w:rPr>
          <w:rStyle w:val="Forte"/>
          <w:rFonts w:ascii="Verdana" w:hAnsi="Verdana" w:cs="Arial"/>
          <w:bCs/>
          <w:sz w:val="18"/>
          <w:szCs w:val="18"/>
        </w:rPr>
        <w:t>O ITEM 28</w:t>
      </w:r>
      <w:r w:rsidR="00D1221F">
        <w:rPr>
          <w:rStyle w:val="Forte"/>
          <w:rFonts w:ascii="Verdana" w:hAnsi="Verdana" w:cs="Arial"/>
          <w:bCs/>
          <w:sz w:val="18"/>
          <w:szCs w:val="18"/>
        </w:rPr>
        <w:t xml:space="preserve"> DO FOLHETO DESCRITIVO, ANEXO I DO EDITAL, PASSA A VIGORAR COM A SEGUINTE REDAÇÃO:</w:t>
      </w:r>
      <w:r w:rsidR="00D1221F">
        <w:rPr>
          <w:rStyle w:val="Forte"/>
          <w:rFonts w:ascii="Verdana" w:hAnsi="Verdana" w:cs="Arial"/>
          <w:b w:val="0"/>
          <w:sz w:val="18"/>
          <w:szCs w:val="18"/>
        </w:rPr>
        <w:t xml:space="preserve"> </w:t>
      </w:r>
    </w:p>
    <w:p w:rsidR="00D1221F" w:rsidRDefault="00D1221F">
      <w:pPr>
        <w:jc w:val="both"/>
      </w:pPr>
    </w:p>
    <w:p w:rsidR="00D1221F" w:rsidRDefault="00D1221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1"/>
        <w:gridCol w:w="1068"/>
        <w:gridCol w:w="1147"/>
        <w:gridCol w:w="6637"/>
      </w:tblGrid>
      <w:tr w:rsidR="00D1221F" w:rsidTr="0063012A"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221F" w:rsidRPr="00DC6D89" w:rsidRDefault="00D1221F" w:rsidP="00D1221F">
            <w:pPr>
              <w:pStyle w:val="Contedodetabela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6D89">
              <w:rPr>
                <w:rFonts w:ascii="Verdana" w:hAnsi="Verdan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221F" w:rsidRPr="00C10EE2" w:rsidRDefault="00D1221F" w:rsidP="00D1221F">
            <w:pPr>
              <w:pStyle w:val="Contedodetabela"/>
              <w:snapToGrid w:val="0"/>
              <w:jc w:val="center"/>
              <w:rPr>
                <w:rFonts w:ascii="Verdana" w:hAnsi="Verdana" w:cs="Verdana"/>
                <w:b/>
                <w:color w:val="C00000"/>
              </w:rPr>
            </w:pPr>
            <w:r w:rsidRPr="00C10EE2">
              <w:rPr>
                <w:rFonts w:ascii="Verdana" w:hAnsi="Verdana" w:cs="Verdana"/>
                <w:b/>
                <w:color w:val="C00000"/>
              </w:rPr>
              <w:t>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221F" w:rsidRPr="00DC6D89" w:rsidRDefault="00D1221F" w:rsidP="00D1221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C6D89">
              <w:rPr>
                <w:rFonts w:ascii="Verdana" w:hAnsi="Verdana"/>
                <w:sz w:val="18"/>
                <w:szCs w:val="18"/>
              </w:rPr>
              <w:t>CX.</w:t>
            </w:r>
            <w:proofErr w:type="gramEnd"/>
            <w:r w:rsidRPr="00DC6D89">
              <w:rPr>
                <w:rFonts w:ascii="Verdana" w:hAnsi="Verdana"/>
                <w:sz w:val="18"/>
                <w:szCs w:val="18"/>
              </w:rPr>
              <w:t>C/100</w:t>
            </w:r>
          </w:p>
          <w:p w:rsidR="00D1221F" w:rsidRPr="00DC6D89" w:rsidRDefault="00D1221F" w:rsidP="00D1221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C6D89">
              <w:rPr>
                <w:rFonts w:ascii="Verdana" w:hAnsi="Verdana"/>
                <w:sz w:val="18"/>
                <w:szCs w:val="18"/>
              </w:rPr>
              <w:t>UND.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1221F" w:rsidRPr="00DC6D89" w:rsidRDefault="00D1221F" w:rsidP="00D1221F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C6D89">
              <w:rPr>
                <w:rFonts w:ascii="Verdana" w:hAnsi="Verdana" w:cs="Verdana"/>
                <w:b/>
                <w:bCs/>
                <w:sz w:val="18"/>
                <w:szCs w:val="18"/>
              </w:rPr>
              <w:t>PALITO DENTAL</w:t>
            </w:r>
            <w:r w:rsidRPr="00DC6D89">
              <w:rPr>
                <w:rFonts w:ascii="Verdana" w:hAnsi="Verdana" w:cs="Verdana"/>
                <w:sz w:val="18"/>
                <w:szCs w:val="18"/>
              </w:rPr>
              <w:t xml:space="preserve"> roliço, de madeira, produzido com madeira de reflorestamento, contendo dados de identificação e procedência. (caixa c/ 100 </w:t>
            </w:r>
            <w:proofErr w:type="spellStart"/>
            <w:r w:rsidRPr="00DC6D89">
              <w:rPr>
                <w:rFonts w:ascii="Verdana" w:hAnsi="Verdana" w:cs="Verdana"/>
                <w:sz w:val="18"/>
                <w:szCs w:val="18"/>
              </w:rPr>
              <w:t>unid</w:t>
            </w:r>
            <w:proofErr w:type="spellEnd"/>
            <w:r w:rsidRPr="00DC6D89">
              <w:rPr>
                <w:rFonts w:ascii="Verdana" w:hAnsi="Verdana" w:cs="Verdana"/>
                <w:sz w:val="18"/>
                <w:szCs w:val="18"/>
              </w:rPr>
              <w:t>.).</w:t>
            </w:r>
          </w:p>
          <w:p w:rsidR="00D1221F" w:rsidRPr="00DC6D89" w:rsidRDefault="00D1221F" w:rsidP="00D1221F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221F" w:rsidRPr="00DC6D89" w:rsidRDefault="00D1221F" w:rsidP="00D1221F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C6D89">
              <w:rPr>
                <w:rFonts w:ascii="Verdana" w:hAnsi="Verdana" w:cs="Verdana"/>
                <w:b/>
                <w:bCs/>
                <w:sz w:val="18"/>
                <w:szCs w:val="18"/>
              </w:rPr>
              <w:t>Local de entrega:</w:t>
            </w:r>
            <w:r w:rsidRPr="00DC6D89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D1221F" w:rsidRPr="00CF4B63" w:rsidRDefault="00D1221F" w:rsidP="00D1221F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F4B63">
              <w:rPr>
                <w:rFonts w:ascii="Verdana" w:hAnsi="Verdana" w:cs="Verdana"/>
                <w:sz w:val="18"/>
                <w:szCs w:val="18"/>
              </w:rPr>
              <w:t xml:space="preserve">120 cx. Hospital Regional de </w:t>
            </w:r>
            <w:proofErr w:type="spellStart"/>
            <w:r w:rsidRPr="00CF4B63">
              <w:rPr>
                <w:rFonts w:ascii="Verdana" w:hAnsi="Verdana" w:cs="Verdana"/>
                <w:sz w:val="18"/>
                <w:szCs w:val="18"/>
              </w:rPr>
              <w:t>Itanhaém</w:t>
            </w:r>
            <w:proofErr w:type="spellEnd"/>
          </w:p>
          <w:p w:rsidR="00D1221F" w:rsidRDefault="00D1221F" w:rsidP="00D1221F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F4B63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180 cx. Hospital Regional “Dr. Leopoldo </w:t>
            </w:r>
            <w:proofErr w:type="spellStart"/>
            <w:r w:rsidRPr="00CF4B63">
              <w:rPr>
                <w:rFonts w:ascii="Verdana" w:hAnsi="Verdana" w:cs="Verdana"/>
                <w:sz w:val="18"/>
                <w:szCs w:val="18"/>
              </w:rPr>
              <w:t>Bevilacqua</w:t>
            </w:r>
            <w:proofErr w:type="spellEnd"/>
            <w:r w:rsidRPr="00CF4B63">
              <w:rPr>
                <w:rFonts w:ascii="Verdana" w:hAnsi="Verdana" w:cs="Verdana"/>
                <w:sz w:val="18"/>
                <w:szCs w:val="18"/>
              </w:rPr>
              <w:t>”.</w:t>
            </w:r>
          </w:p>
        </w:tc>
      </w:tr>
    </w:tbl>
    <w:p w:rsidR="004B7976" w:rsidRDefault="004B7976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Permanecem mantidas as demais condições do Edital.</w:t>
      </w:r>
    </w:p>
    <w:p w:rsidR="004B7976" w:rsidRDefault="004B7976">
      <w:pPr>
        <w:jc w:val="both"/>
        <w:rPr>
          <w:rFonts w:ascii="Verdana" w:hAnsi="Verdana" w:cs="Arial"/>
          <w:sz w:val="18"/>
          <w:szCs w:val="18"/>
        </w:rPr>
      </w:pPr>
    </w:p>
    <w:p w:rsidR="004B7976" w:rsidRDefault="004B7976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Este Termo fica fazendo parte integrante do Edital.</w:t>
      </w:r>
    </w:p>
    <w:p w:rsidR="004B7976" w:rsidRDefault="004B7976">
      <w:pPr>
        <w:jc w:val="both"/>
        <w:rPr>
          <w:rFonts w:ascii="Verdana" w:hAnsi="Verdana" w:cs="Arial"/>
          <w:sz w:val="18"/>
          <w:szCs w:val="18"/>
        </w:rPr>
      </w:pPr>
    </w:p>
    <w:p w:rsidR="004B7976" w:rsidRDefault="004B7976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</w:p>
    <w:p w:rsidR="004B7976" w:rsidRDefault="001A2EAC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Pariquera-Açu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r w:rsidR="00784AED">
        <w:rPr>
          <w:rFonts w:ascii="Verdana" w:hAnsi="Verdana" w:cs="Arial"/>
          <w:sz w:val="18"/>
          <w:szCs w:val="18"/>
        </w:rPr>
        <w:t>14</w:t>
      </w:r>
      <w:r w:rsidR="004B7976">
        <w:rPr>
          <w:rFonts w:ascii="Verdana" w:hAnsi="Verdana" w:cs="Arial"/>
          <w:sz w:val="18"/>
          <w:szCs w:val="18"/>
        </w:rPr>
        <w:t xml:space="preserve"> de </w:t>
      </w:r>
      <w:r w:rsidR="00784AED">
        <w:rPr>
          <w:rFonts w:ascii="Verdana" w:hAnsi="Verdana" w:cs="Arial"/>
          <w:sz w:val="18"/>
          <w:szCs w:val="18"/>
        </w:rPr>
        <w:t>janeiro</w:t>
      </w:r>
      <w:r w:rsidR="004B7976">
        <w:rPr>
          <w:rFonts w:ascii="Verdana" w:hAnsi="Verdana" w:cs="Arial"/>
          <w:sz w:val="18"/>
          <w:szCs w:val="18"/>
        </w:rPr>
        <w:t xml:space="preserve"> de 201</w:t>
      </w:r>
      <w:r w:rsidR="00784AED">
        <w:rPr>
          <w:rFonts w:ascii="Verdana" w:hAnsi="Verdana" w:cs="Arial"/>
          <w:sz w:val="18"/>
          <w:szCs w:val="18"/>
        </w:rPr>
        <w:t>4</w:t>
      </w:r>
      <w:r w:rsidR="004B7976">
        <w:rPr>
          <w:rFonts w:ascii="Verdana" w:hAnsi="Verdana" w:cs="Arial"/>
          <w:sz w:val="18"/>
          <w:szCs w:val="18"/>
        </w:rPr>
        <w:t>.</w:t>
      </w:r>
    </w:p>
    <w:p w:rsidR="004B7976" w:rsidRDefault="004B7976">
      <w:pPr>
        <w:jc w:val="center"/>
        <w:rPr>
          <w:rFonts w:ascii="Verdana" w:hAnsi="Verdana" w:cs="Arial"/>
          <w:sz w:val="18"/>
          <w:szCs w:val="18"/>
        </w:rPr>
      </w:pPr>
    </w:p>
    <w:p w:rsidR="004B7976" w:rsidRPr="00CF4B63" w:rsidRDefault="00CF4B63">
      <w:pPr>
        <w:jc w:val="center"/>
        <w:rPr>
          <w:rFonts w:ascii="Verdana" w:hAnsi="Verdana" w:cs="Arial"/>
          <w:b/>
          <w:bCs/>
          <w:i/>
          <w:sz w:val="18"/>
          <w:szCs w:val="18"/>
        </w:rPr>
      </w:pPr>
      <w:r w:rsidRPr="00CF4B63">
        <w:rPr>
          <w:rFonts w:ascii="Verdana" w:hAnsi="Verdana" w:cs="Arial"/>
          <w:b/>
          <w:i/>
          <w:sz w:val="18"/>
          <w:szCs w:val="18"/>
        </w:rPr>
        <w:t>JOSÉ ANTONIO ANTOSCZEZEM</w:t>
      </w:r>
    </w:p>
    <w:p w:rsidR="004B7976" w:rsidRDefault="004B7976">
      <w:pPr>
        <w:jc w:val="center"/>
        <w:rPr>
          <w:rFonts w:ascii="Verdana" w:hAnsi="Verdana" w:cs="Arial"/>
          <w:b/>
          <w:bCs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</w:rPr>
        <w:t>DIRETOR SUPERINTENDENTE</w:t>
      </w:r>
    </w:p>
    <w:p w:rsidR="004B7976" w:rsidRDefault="004B7976">
      <w:pPr>
        <w:jc w:val="center"/>
      </w:pPr>
      <w:r>
        <w:rPr>
          <w:rFonts w:ascii="Verdana" w:hAnsi="Verdana" w:cs="Arial"/>
          <w:b/>
          <w:bCs/>
          <w:i/>
          <w:sz w:val="18"/>
          <w:szCs w:val="18"/>
        </w:rPr>
        <w:t>CONSAÚDE</w:t>
      </w:r>
    </w:p>
    <w:sectPr w:rsidR="004B7976" w:rsidSect="00CA44B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85" w:bottom="1701" w:left="1259" w:header="53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1F" w:rsidRDefault="00D1221F" w:rsidP="004B7976">
      <w:r>
        <w:separator/>
      </w:r>
    </w:p>
  </w:endnote>
  <w:endnote w:type="continuationSeparator" w:id="1">
    <w:p w:rsidR="00D1221F" w:rsidRDefault="00D1221F" w:rsidP="004B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1F" w:rsidRDefault="00D122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1F" w:rsidRDefault="00D1221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1F" w:rsidRDefault="00D122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1F" w:rsidRDefault="00D1221F" w:rsidP="004B7976">
      <w:r>
        <w:separator/>
      </w:r>
    </w:p>
  </w:footnote>
  <w:footnote w:type="continuationSeparator" w:id="1">
    <w:p w:rsidR="00D1221F" w:rsidRDefault="00D1221F" w:rsidP="004B7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1F" w:rsidRDefault="00D1221F">
    <w:pPr>
      <w:pStyle w:val="Cabealho"/>
      <w:jc w:val="center"/>
      <w:rPr>
        <w:rFonts w:ascii="Arial" w:hAnsi="Arial"/>
        <w:b/>
        <w:sz w:val="32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99695</wp:posOffset>
          </wp:positionV>
          <wp:extent cx="1015365" cy="9848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84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</w:t>
    </w:r>
    <w:r>
      <w:rPr>
        <w:rFonts w:ascii="Arial" w:hAnsi="Arial"/>
        <w:b/>
        <w:sz w:val="32"/>
      </w:rPr>
      <w:t>CONSÓRCIO INTERMUNICIPAL DE SAÚDE</w:t>
    </w:r>
  </w:p>
  <w:p w:rsidR="00D1221F" w:rsidRDefault="00D1221F">
    <w:pPr>
      <w:pStyle w:val="Cabealh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                DO VALE DO RIBEIRA</w:t>
    </w:r>
  </w:p>
  <w:p w:rsidR="00D1221F" w:rsidRDefault="00D1221F">
    <w:pPr>
      <w:pStyle w:val="Cabealho"/>
      <w:jc w:val="center"/>
      <w:rPr>
        <w:rFonts w:ascii="Arial" w:hAnsi="Arial"/>
        <w:bCs/>
      </w:rPr>
    </w:pPr>
    <w:r>
      <w:rPr>
        <w:rFonts w:ascii="Arial" w:hAnsi="Arial"/>
        <w:bCs/>
      </w:rPr>
      <w:t xml:space="preserve">                 </w:t>
    </w:r>
    <w:r>
      <w:rPr>
        <w:rFonts w:ascii="Arial" w:hAnsi="Arial"/>
        <w:b/>
        <w:bCs/>
      </w:rPr>
      <w:t xml:space="preserve"> HOSPITAL REGIONAL DE ITANHAÉM</w:t>
    </w:r>
    <w:r>
      <w:rPr>
        <w:rFonts w:ascii="Arial" w:hAnsi="Arial"/>
        <w:bCs/>
      </w:rPr>
      <w:t xml:space="preserve">      </w:t>
    </w:r>
  </w:p>
  <w:p w:rsidR="00D1221F" w:rsidRDefault="00D1221F">
    <w:pPr>
      <w:pStyle w:val="Cabealho"/>
      <w:jc w:val="center"/>
      <w:rPr>
        <w:rFonts w:ascii="Arial" w:hAnsi="Arial"/>
        <w:bCs/>
        <w:sz w:val="18"/>
      </w:rPr>
    </w:pPr>
    <w:r>
      <w:rPr>
        <w:rFonts w:ascii="Arial" w:hAnsi="Arial"/>
        <w:bCs/>
        <w:sz w:val="18"/>
      </w:rPr>
      <w:t xml:space="preserve">                 Rua dos Expedicionários, 140–CEP: 11930-000–</w:t>
    </w:r>
    <w:proofErr w:type="spellStart"/>
    <w:r>
      <w:rPr>
        <w:rFonts w:ascii="Arial" w:hAnsi="Arial"/>
        <w:bCs/>
        <w:sz w:val="18"/>
      </w:rPr>
      <w:t>Pariquera-Açu</w:t>
    </w:r>
    <w:proofErr w:type="spellEnd"/>
    <w:r>
      <w:rPr>
        <w:rFonts w:ascii="Arial" w:hAnsi="Arial"/>
        <w:bCs/>
        <w:sz w:val="18"/>
      </w:rPr>
      <w:t>/SP</w:t>
    </w:r>
  </w:p>
  <w:p w:rsidR="00D1221F" w:rsidRDefault="00D1221F">
    <w:pPr>
      <w:pStyle w:val="Cabealho"/>
      <w:jc w:val="center"/>
      <w:rPr>
        <w:rFonts w:ascii="Arial" w:hAnsi="Arial"/>
        <w:bCs/>
        <w:sz w:val="18"/>
      </w:rPr>
    </w:pPr>
    <w:r>
      <w:rPr>
        <w:rFonts w:ascii="Arial" w:hAnsi="Arial"/>
        <w:bCs/>
        <w:sz w:val="18"/>
      </w:rPr>
      <w:t xml:space="preserve">                    Fone: (13) 3856-9600–Fax: (13) 3856-9658–</w:t>
    </w:r>
    <w:proofErr w:type="spellStart"/>
    <w:r>
      <w:rPr>
        <w:rFonts w:ascii="Arial" w:hAnsi="Arial"/>
        <w:bCs/>
        <w:sz w:val="18"/>
      </w:rPr>
      <w:t>C.N.P.J.</w:t>
    </w:r>
    <w:proofErr w:type="spellEnd"/>
    <w:r>
      <w:rPr>
        <w:rFonts w:ascii="Arial" w:hAnsi="Arial"/>
        <w:bCs/>
        <w:sz w:val="18"/>
      </w:rPr>
      <w:t>: 57.740.490/0001-80</w:t>
    </w:r>
  </w:p>
  <w:p w:rsidR="00D1221F" w:rsidRDefault="00D1221F">
    <w:pPr>
      <w:pStyle w:val="Cabealho"/>
      <w:rPr>
        <w:bCs/>
        <w:sz w:val="6"/>
      </w:rPr>
    </w:pPr>
  </w:p>
  <w:p w:rsidR="00D1221F" w:rsidRDefault="00D1221F">
    <w:pPr>
      <w:pStyle w:val="Cabealho"/>
      <w:jc w:val="both"/>
      <w:rPr>
        <w:rFonts w:ascii="Arial" w:hAnsi="Arial"/>
        <w:b/>
        <w:sz w:val="22"/>
      </w:rPr>
    </w:pPr>
    <w:r>
      <w:rPr>
        <w:rFonts w:ascii="Arial" w:hAnsi="Arial"/>
        <w:b/>
      </w:rPr>
      <w:t xml:space="preserve">                       </w:t>
    </w:r>
    <w:r>
      <w:rPr>
        <w:rFonts w:ascii="Arial" w:hAnsi="Arial"/>
        <w:b/>
        <w:sz w:val="22"/>
      </w:rPr>
      <w:t>Filial: CONSÓRCIO INTERMUNICIPAL DE SAÚDE DO VALE DO RIBEIRA</w:t>
    </w:r>
  </w:p>
  <w:p w:rsidR="00D1221F" w:rsidRDefault="00D1221F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                       HOSPITAL REGIONAL DE ITANHAÉM</w:t>
    </w:r>
  </w:p>
  <w:p w:rsidR="00D1221F" w:rsidRDefault="00D1221F">
    <w:pPr>
      <w:pStyle w:val="Cabealho"/>
      <w:jc w:val="center"/>
      <w:rPr>
        <w:rFonts w:ascii="Arial" w:hAnsi="Arial"/>
        <w:bCs/>
        <w:sz w:val="16"/>
      </w:rPr>
    </w:pPr>
    <w:r>
      <w:rPr>
        <w:rFonts w:ascii="Arial" w:hAnsi="Arial"/>
        <w:bCs/>
      </w:rPr>
      <w:t xml:space="preserve">                    </w:t>
    </w:r>
    <w:r>
      <w:rPr>
        <w:rFonts w:ascii="Arial" w:hAnsi="Arial"/>
        <w:bCs/>
        <w:sz w:val="16"/>
      </w:rPr>
      <w:t>Av. Rui Barbosa, 541–CEP: 11740-000–</w:t>
    </w:r>
    <w:proofErr w:type="spellStart"/>
    <w:r>
      <w:rPr>
        <w:rFonts w:ascii="Arial" w:hAnsi="Arial"/>
        <w:bCs/>
        <w:sz w:val="16"/>
      </w:rPr>
      <w:t>Itanhaém</w:t>
    </w:r>
    <w:proofErr w:type="spellEnd"/>
    <w:r>
      <w:rPr>
        <w:rFonts w:ascii="Arial" w:hAnsi="Arial"/>
        <w:bCs/>
        <w:sz w:val="16"/>
      </w:rPr>
      <w:t>/</w:t>
    </w:r>
    <w:proofErr w:type="spellStart"/>
    <w:r>
      <w:rPr>
        <w:rFonts w:ascii="Arial" w:hAnsi="Arial"/>
        <w:bCs/>
        <w:sz w:val="16"/>
      </w:rPr>
      <w:t>SP–Fone</w:t>
    </w:r>
    <w:proofErr w:type="spellEnd"/>
    <w:r>
      <w:rPr>
        <w:rFonts w:ascii="Arial" w:hAnsi="Arial"/>
        <w:bCs/>
        <w:sz w:val="16"/>
      </w:rPr>
      <w:t>: (13) 3421-1900–</w:t>
    </w:r>
    <w:proofErr w:type="spellStart"/>
    <w:r>
      <w:rPr>
        <w:rFonts w:ascii="Arial" w:hAnsi="Arial"/>
        <w:bCs/>
        <w:sz w:val="16"/>
      </w:rPr>
      <w:t>C.N.P.J.</w:t>
    </w:r>
    <w:proofErr w:type="spellEnd"/>
    <w:r>
      <w:rPr>
        <w:rFonts w:ascii="Arial" w:hAnsi="Arial"/>
        <w:bCs/>
        <w:sz w:val="16"/>
      </w:rPr>
      <w:t>: 57.740.490/0002-60</w:t>
    </w:r>
  </w:p>
  <w:p w:rsidR="00D1221F" w:rsidRDefault="00D122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1F" w:rsidRDefault="00D122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B2209"/>
    <w:rsid w:val="001A2EAC"/>
    <w:rsid w:val="004B7976"/>
    <w:rsid w:val="005B2209"/>
    <w:rsid w:val="0063012A"/>
    <w:rsid w:val="006D01A3"/>
    <w:rsid w:val="00784AED"/>
    <w:rsid w:val="007B130C"/>
    <w:rsid w:val="00C10EE2"/>
    <w:rsid w:val="00CA44B9"/>
    <w:rsid w:val="00CF4B63"/>
    <w:rsid w:val="00D1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B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A44B9"/>
    <w:pPr>
      <w:keepNext/>
      <w:spacing w:line="360" w:lineRule="auto"/>
      <w:jc w:val="center"/>
      <w:outlineLvl w:val="0"/>
    </w:pPr>
    <w:rPr>
      <w:rFonts w:ascii="Arial" w:hAnsi="Arial"/>
      <w:bCs/>
      <w:i/>
      <w:iCs/>
      <w:color w:val="000000"/>
      <w:spacing w:val="20"/>
      <w:sz w:val="24"/>
      <w:u w:val="single"/>
    </w:rPr>
  </w:style>
  <w:style w:type="paragraph" w:styleId="Ttulo2">
    <w:name w:val="heading 2"/>
    <w:basedOn w:val="Normal"/>
    <w:next w:val="Normal"/>
    <w:qFormat/>
    <w:rsid w:val="00CA44B9"/>
    <w:pPr>
      <w:keepNext/>
      <w:tabs>
        <w:tab w:val="num" w:pos="0"/>
      </w:tabs>
      <w:outlineLvl w:val="1"/>
    </w:pPr>
    <w:rPr>
      <w:rFonts w:ascii="Arial" w:hAnsi="Arial"/>
      <w:b/>
      <w:spacing w:val="20"/>
      <w:sz w:val="22"/>
    </w:rPr>
  </w:style>
  <w:style w:type="paragraph" w:styleId="Ttulo3">
    <w:name w:val="heading 3"/>
    <w:basedOn w:val="Normal"/>
    <w:next w:val="Normal"/>
    <w:qFormat/>
    <w:rsid w:val="00CA44B9"/>
    <w:pPr>
      <w:keepNext/>
      <w:tabs>
        <w:tab w:val="num" w:pos="0"/>
      </w:tabs>
      <w:jc w:val="both"/>
      <w:outlineLvl w:val="2"/>
    </w:pPr>
    <w:rPr>
      <w:rFonts w:ascii="Verdana" w:hAnsi="Verdana"/>
      <w:b/>
      <w:spacing w:val="20"/>
      <w:sz w:val="22"/>
      <w:u w:val="single"/>
    </w:rPr>
  </w:style>
  <w:style w:type="paragraph" w:styleId="Ttulo4">
    <w:name w:val="heading 4"/>
    <w:basedOn w:val="Normal"/>
    <w:next w:val="Normal"/>
    <w:qFormat/>
    <w:rsid w:val="00CA44B9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CA44B9"/>
    <w:pPr>
      <w:keepNext/>
      <w:tabs>
        <w:tab w:val="num" w:pos="0"/>
      </w:tabs>
      <w:ind w:left="900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CA44B9"/>
    <w:pPr>
      <w:keepNext/>
      <w:tabs>
        <w:tab w:val="num" w:pos="0"/>
      </w:tabs>
      <w:ind w:left="1080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CA44B9"/>
    <w:pPr>
      <w:keepNext/>
      <w:jc w:val="center"/>
      <w:outlineLvl w:val="6"/>
    </w:pPr>
    <w:rPr>
      <w:rFonts w:ascii="Verdana" w:hAnsi="Verdana" w:cs="Arial"/>
      <w:b/>
      <w:bCs/>
      <w:sz w:val="18"/>
    </w:rPr>
  </w:style>
  <w:style w:type="paragraph" w:styleId="Ttulo8">
    <w:name w:val="heading 8"/>
    <w:basedOn w:val="Normal"/>
    <w:next w:val="Normal"/>
    <w:qFormat/>
    <w:rsid w:val="00CA44B9"/>
    <w:pPr>
      <w:keepNext/>
      <w:tabs>
        <w:tab w:val="num" w:pos="0"/>
      </w:tabs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CA44B9"/>
    <w:pPr>
      <w:keepNext/>
      <w:jc w:val="center"/>
      <w:outlineLvl w:val="8"/>
    </w:pPr>
    <w:rPr>
      <w:rFonts w:ascii="Verdana" w:hAnsi="Verdana"/>
      <w:b/>
      <w:bCs/>
      <w:sz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A44B9"/>
  </w:style>
  <w:style w:type="character" w:customStyle="1" w:styleId="WW-Absatz-Standardschriftart">
    <w:name w:val="WW-Absatz-Standardschriftart"/>
    <w:rsid w:val="00CA44B9"/>
  </w:style>
  <w:style w:type="character" w:customStyle="1" w:styleId="WW-Absatz-Standardschriftart1">
    <w:name w:val="WW-Absatz-Standardschriftart1"/>
    <w:rsid w:val="00CA44B9"/>
  </w:style>
  <w:style w:type="character" w:customStyle="1" w:styleId="WW-Absatz-Standardschriftart11">
    <w:name w:val="WW-Absatz-Standardschriftart11"/>
    <w:rsid w:val="00CA44B9"/>
  </w:style>
  <w:style w:type="character" w:customStyle="1" w:styleId="WW8Num2z0">
    <w:name w:val="WW8Num2z0"/>
    <w:rsid w:val="00CA44B9"/>
    <w:rPr>
      <w:rFonts w:ascii="Symbol" w:hAnsi="Symbol"/>
    </w:rPr>
  </w:style>
  <w:style w:type="character" w:customStyle="1" w:styleId="WW8Num3z0">
    <w:name w:val="WW8Num3z0"/>
    <w:rsid w:val="00CA44B9"/>
    <w:rPr>
      <w:rFonts w:ascii="Symbol" w:hAnsi="Symbol" w:cs="OpenSymbol"/>
    </w:rPr>
  </w:style>
  <w:style w:type="character" w:customStyle="1" w:styleId="WW8Num3z1">
    <w:name w:val="WW8Num3z1"/>
    <w:rsid w:val="00CA44B9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CA44B9"/>
  </w:style>
  <w:style w:type="character" w:customStyle="1" w:styleId="WW-Absatz-Standardschriftart1111">
    <w:name w:val="WW-Absatz-Standardschriftart1111"/>
    <w:rsid w:val="00CA44B9"/>
  </w:style>
  <w:style w:type="character" w:customStyle="1" w:styleId="WW-Absatz-Standardschriftart11111">
    <w:name w:val="WW-Absatz-Standardschriftart11111"/>
    <w:rsid w:val="00CA44B9"/>
  </w:style>
  <w:style w:type="character" w:customStyle="1" w:styleId="WW-Absatz-Standardschriftart111111">
    <w:name w:val="WW-Absatz-Standardschriftart111111"/>
    <w:rsid w:val="00CA44B9"/>
  </w:style>
  <w:style w:type="character" w:customStyle="1" w:styleId="WW-Absatz-Standardschriftart1111111">
    <w:name w:val="WW-Absatz-Standardschriftart1111111"/>
    <w:rsid w:val="00CA44B9"/>
  </w:style>
  <w:style w:type="character" w:customStyle="1" w:styleId="WW-Absatz-Standardschriftart11111111">
    <w:name w:val="WW-Absatz-Standardschriftart11111111"/>
    <w:rsid w:val="00CA44B9"/>
  </w:style>
  <w:style w:type="character" w:customStyle="1" w:styleId="WW-Absatz-Standardschriftart111111111">
    <w:name w:val="WW-Absatz-Standardschriftart111111111"/>
    <w:rsid w:val="00CA44B9"/>
  </w:style>
  <w:style w:type="character" w:customStyle="1" w:styleId="WW-Absatz-Standardschriftart1111111111">
    <w:name w:val="WW-Absatz-Standardschriftart1111111111"/>
    <w:rsid w:val="00CA44B9"/>
  </w:style>
  <w:style w:type="character" w:customStyle="1" w:styleId="WW-Absatz-Standardschriftart11111111111">
    <w:name w:val="WW-Absatz-Standardschriftart11111111111"/>
    <w:rsid w:val="00CA44B9"/>
  </w:style>
  <w:style w:type="character" w:customStyle="1" w:styleId="WW-Absatz-Standardschriftart111111111111">
    <w:name w:val="WW-Absatz-Standardschriftart111111111111"/>
    <w:rsid w:val="00CA44B9"/>
  </w:style>
  <w:style w:type="character" w:customStyle="1" w:styleId="WW-Absatz-Standardschriftart1111111111111">
    <w:name w:val="WW-Absatz-Standardschriftart1111111111111"/>
    <w:rsid w:val="00CA44B9"/>
  </w:style>
  <w:style w:type="character" w:customStyle="1" w:styleId="WW-Absatz-Standardschriftart11111111111111">
    <w:name w:val="WW-Absatz-Standardschriftart11111111111111"/>
    <w:rsid w:val="00CA44B9"/>
  </w:style>
  <w:style w:type="character" w:customStyle="1" w:styleId="WW-Absatz-Standardschriftart111111111111111">
    <w:name w:val="WW-Absatz-Standardschriftart111111111111111"/>
    <w:rsid w:val="00CA44B9"/>
  </w:style>
  <w:style w:type="character" w:customStyle="1" w:styleId="WW-Absatz-Standardschriftart1111111111111111">
    <w:name w:val="WW-Absatz-Standardschriftart1111111111111111"/>
    <w:rsid w:val="00CA44B9"/>
  </w:style>
  <w:style w:type="character" w:customStyle="1" w:styleId="WW-Absatz-Standardschriftart11111111111111111">
    <w:name w:val="WW-Absatz-Standardschriftart11111111111111111"/>
    <w:rsid w:val="00CA44B9"/>
  </w:style>
  <w:style w:type="character" w:customStyle="1" w:styleId="WW-Absatz-Standardschriftart111111111111111111">
    <w:name w:val="WW-Absatz-Standardschriftart111111111111111111"/>
    <w:rsid w:val="00CA44B9"/>
  </w:style>
  <w:style w:type="character" w:customStyle="1" w:styleId="WW-Absatz-Standardschriftart1111111111111111111">
    <w:name w:val="WW-Absatz-Standardschriftart1111111111111111111"/>
    <w:rsid w:val="00CA44B9"/>
  </w:style>
  <w:style w:type="character" w:customStyle="1" w:styleId="WW-Absatz-Standardschriftart11111111111111111111">
    <w:name w:val="WW-Absatz-Standardschriftart11111111111111111111"/>
    <w:rsid w:val="00CA44B9"/>
  </w:style>
  <w:style w:type="character" w:customStyle="1" w:styleId="WW-Absatz-Standardschriftart111111111111111111111">
    <w:name w:val="WW-Absatz-Standardschriftart111111111111111111111"/>
    <w:rsid w:val="00CA44B9"/>
  </w:style>
  <w:style w:type="character" w:customStyle="1" w:styleId="WW-Absatz-Standardschriftart1111111111111111111111">
    <w:name w:val="WW-Absatz-Standardschriftart1111111111111111111111"/>
    <w:rsid w:val="00CA44B9"/>
  </w:style>
  <w:style w:type="character" w:customStyle="1" w:styleId="WW8Num5z0">
    <w:name w:val="WW8Num5z0"/>
    <w:rsid w:val="00CA44B9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5z1">
    <w:name w:val="WW8Num5z1"/>
    <w:rsid w:val="00CA44B9"/>
    <w:rPr>
      <w:rFonts w:ascii="Wingdings" w:hAnsi="Wingdings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6z0">
    <w:name w:val="WW8Num6z0"/>
    <w:rsid w:val="00CA44B9"/>
    <w:rPr>
      <w:rFonts w:cs="Times New Roman"/>
    </w:rPr>
  </w:style>
  <w:style w:type="character" w:customStyle="1" w:styleId="WW8Num10z0">
    <w:name w:val="WW8Num10z0"/>
    <w:rsid w:val="00CA44B9"/>
    <w:rPr>
      <w:rFonts w:ascii="Wingdings" w:hAnsi="Wingdings"/>
    </w:rPr>
  </w:style>
  <w:style w:type="character" w:customStyle="1" w:styleId="WW8Num10z1">
    <w:name w:val="WW8Num10z1"/>
    <w:rsid w:val="00CA44B9"/>
    <w:rPr>
      <w:rFonts w:ascii="Courier New" w:hAnsi="Courier New"/>
    </w:rPr>
  </w:style>
  <w:style w:type="character" w:customStyle="1" w:styleId="WW8Num10z3">
    <w:name w:val="WW8Num10z3"/>
    <w:rsid w:val="00CA44B9"/>
    <w:rPr>
      <w:rFonts w:ascii="Symbol" w:hAnsi="Symbol"/>
    </w:rPr>
  </w:style>
  <w:style w:type="character" w:customStyle="1" w:styleId="WW8Num17z1">
    <w:name w:val="WW8Num17z1"/>
    <w:rsid w:val="00CA44B9"/>
    <w:rPr>
      <w:rFonts w:ascii="Courier New" w:hAnsi="Courier New" w:cs="Courier New"/>
    </w:rPr>
  </w:style>
  <w:style w:type="character" w:customStyle="1" w:styleId="WW8Num17z2">
    <w:name w:val="WW8Num17z2"/>
    <w:rsid w:val="00CA44B9"/>
    <w:rPr>
      <w:rFonts w:ascii="Wingdings" w:hAnsi="Wingdings"/>
    </w:rPr>
  </w:style>
  <w:style w:type="character" w:customStyle="1" w:styleId="WW8Num17z3">
    <w:name w:val="WW8Num17z3"/>
    <w:rsid w:val="00CA44B9"/>
    <w:rPr>
      <w:rFonts w:ascii="Symbol" w:hAnsi="Symbol"/>
    </w:rPr>
  </w:style>
  <w:style w:type="character" w:customStyle="1" w:styleId="WW8Num19z0">
    <w:name w:val="WW8Num19z0"/>
    <w:rsid w:val="00CA44B9"/>
    <w:rPr>
      <w:rFonts w:ascii="Wingdings" w:hAnsi="Wingdings"/>
    </w:rPr>
  </w:style>
  <w:style w:type="character" w:customStyle="1" w:styleId="WW8Num19z1">
    <w:name w:val="WW8Num19z1"/>
    <w:rsid w:val="00CA44B9"/>
    <w:rPr>
      <w:rFonts w:ascii="Courier New" w:hAnsi="Courier New" w:cs="Courier New"/>
    </w:rPr>
  </w:style>
  <w:style w:type="character" w:customStyle="1" w:styleId="WW8Num19z3">
    <w:name w:val="WW8Num19z3"/>
    <w:rsid w:val="00CA44B9"/>
    <w:rPr>
      <w:rFonts w:ascii="Symbol" w:hAnsi="Symbol"/>
    </w:rPr>
  </w:style>
  <w:style w:type="character" w:customStyle="1" w:styleId="WW8Num20z0">
    <w:name w:val="WW8Num20z0"/>
    <w:rsid w:val="00CA44B9"/>
    <w:rPr>
      <w:b/>
      <w:i w:val="0"/>
    </w:rPr>
  </w:style>
  <w:style w:type="character" w:customStyle="1" w:styleId="Fontepargpadro1">
    <w:name w:val="Fonte parág. padrão1"/>
    <w:rsid w:val="00CA44B9"/>
  </w:style>
  <w:style w:type="character" w:customStyle="1" w:styleId="WW-Absatz-Standardschriftart11111111111111111111111">
    <w:name w:val="WW-Absatz-Standardschriftart11111111111111111111111"/>
    <w:rsid w:val="00CA44B9"/>
  </w:style>
  <w:style w:type="character" w:customStyle="1" w:styleId="WW-Absatz-Standardschriftart111111111111111111111111">
    <w:name w:val="WW-Absatz-Standardschriftart111111111111111111111111"/>
    <w:rsid w:val="00CA44B9"/>
  </w:style>
  <w:style w:type="character" w:customStyle="1" w:styleId="WW-Fontepargpadro">
    <w:name w:val="WW-Fonte parág. padrão"/>
    <w:rsid w:val="00CA44B9"/>
  </w:style>
  <w:style w:type="character" w:styleId="Nmerodepgina">
    <w:name w:val="page number"/>
    <w:basedOn w:val="Fontepargpadro1"/>
    <w:rsid w:val="00CA44B9"/>
  </w:style>
  <w:style w:type="character" w:styleId="Forte">
    <w:name w:val="Strong"/>
    <w:basedOn w:val="Fontepargpadro1"/>
    <w:qFormat/>
    <w:rsid w:val="00CA44B9"/>
    <w:rPr>
      <w:b/>
    </w:rPr>
  </w:style>
  <w:style w:type="character" w:customStyle="1" w:styleId="WW8Num33z0">
    <w:name w:val="WW8Num33z0"/>
    <w:rsid w:val="00CA44B9"/>
    <w:rPr>
      <w:rFonts w:ascii="Symbol" w:hAnsi="Symbol" w:cs="OpenSymbol"/>
    </w:rPr>
  </w:style>
  <w:style w:type="character" w:customStyle="1" w:styleId="WW8Num33z1">
    <w:name w:val="WW8Num33z1"/>
    <w:rsid w:val="00CA44B9"/>
    <w:rPr>
      <w:rFonts w:ascii="OpenSymbol" w:hAnsi="OpenSymbol" w:cs="OpenSymbol"/>
    </w:rPr>
  </w:style>
  <w:style w:type="character" w:customStyle="1" w:styleId="Marcas">
    <w:name w:val="Marcas"/>
    <w:rsid w:val="00CA44B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CA44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A44B9"/>
    <w:pPr>
      <w:jc w:val="both"/>
    </w:pPr>
    <w:rPr>
      <w:rFonts w:ascii="Verdana" w:hAnsi="Verdana"/>
    </w:rPr>
  </w:style>
  <w:style w:type="paragraph" w:styleId="Lista">
    <w:name w:val="List"/>
    <w:basedOn w:val="Corpodetexto"/>
    <w:rsid w:val="00CA44B9"/>
    <w:rPr>
      <w:rFonts w:cs="Tahoma"/>
    </w:rPr>
  </w:style>
  <w:style w:type="paragraph" w:customStyle="1" w:styleId="Legenda1">
    <w:name w:val="Legenda1"/>
    <w:basedOn w:val="Normal"/>
    <w:rsid w:val="00CA44B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A44B9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rsid w:val="00CA44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CA44B9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rsid w:val="00CA44B9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rsid w:val="00CA44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">
    <w:name w:val="WW-Legenda1"/>
    <w:basedOn w:val="Normal"/>
    <w:rsid w:val="00CA44B9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rsid w:val="00CA44B9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rsid w:val="00CA44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CA44B9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CA44B9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CA44B9"/>
    <w:pPr>
      <w:jc w:val="both"/>
    </w:pPr>
    <w:rPr>
      <w:rFonts w:ascii="Arial Narrow" w:hAnsi="Arial Narrow"/>
      <w:sz w:val="26"/>
    </w:rPr>
  </w:style>
  <w:style w:type="paragraph" w:customStyle="1" w:styleId="Contedodatabela">
    <w:name w:val="Conteúdo da tabela"/>
    <w:basedOn w:val="Normal"/>
    <w:rsid w:val="00CA44B9"/>
    <w:pPr>
      <w:widowControl w:val="0"/>
      <w:suppressLineNumbers/>
    </w:pPr>
    <w:rPr>
      <w:rFonts w:eastAsia="Lucida Sans Unicode" w:cs="Tahoma"/>
      <w:sz w:val="24"/>
    </w:rPr>
  </w:style>
  <w:style w:type="paragraph" w:customStyle="1" w:styleId="Ttulodatabela">
    <w:name w:val="Título da tabela"/>
    <w:basedOn w:val="Contedodatabela"/>
    <w:rsid w:val="00CA44B9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rsid w:val="00CA44B9"/>
    <w:pPr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rsid w:val="00CA44B9"/>
    <w:pPr>
      <w:tabs>
        <w:tab w:val="left" w:pos="708"/>
      </w:tabs>
      <w:suppressAutoHyphens w:val="0"/>
      <w:autoSpaceDE w:val="0"/>
      <w:spacing w:line="240" w:lineRule="atLeast"/>
      <w:jc w:val="both"/>
    </w:pPr>
    <w:rPr>
      <w:color w:val="000000"/>
    </w:rPr>
  </w:style>
  <w:style w:type="paragraph" w:customStyle="1" w:styleId="Recuodecorpodetexto31">
    <w:name w:val="Recuo de corpo de texto 31"/>
    <w:basedOn w:val="Normal"/>
    <w:rsid w:val="00CA44B9"/>
    <w:pPr>
      <w:suppressAutoHyphens w:val="0"/>
      <w:ind w:left="709" w:firstLine="1134"/>
    </w:pPr>
  </w:style>
  <w:style w:type="paragraph" w:styleId="Recuodecorpodetexto">
    <w:name w:val="Body Text Indent"/>
    <w:basedOn w:val="Normal"/>
    <w:rsid w:val="00CA44B9"/>
    <w:pPr>
      <w:suppressAutoHyphens w:val="0"/>
      <w:ind w:left="909" w:hanging="909"/>
      <w:jc w:val="center"/>
    </w:pPr>
    <w:rPr>
      <w:sz w:val="24"/>
      <w:szCs w:val="24"/>
    </w:rPr>
  </w:style>
  <w:style w:type="paragraph" w:customStyle="1" w:styleId="Recuodecorpodetexto21">
    <w:name w:val="Recuo de corpo de texto 21"/>
    <w:basedOn w:val="Normal"/>
    <w:rsid w:val="00CA44B9"/>
    <w:pPr>
      <w:ind w:left="-426"/>
      <w:jc w:val="both"/>
    </w:pPr>
    <w:rPr>
      <w:rFonts w:ascii="Verdana" w:hAnsi="Verdana"/>
      <w:b/>
      <w:bCs/>
      <w:sz w:val="18"/>
    </w:rPr>
  </w:style>
  <w:style w:type="paragraph" w:customStyle="1" w:styleId="BodyText22">
    <w:name w:val="Body Text 22"/>
    <w:basedOn w:val="Normal"/>
    <w:rsid w:val="00CA44B9"/>
    <w:pPr>
      <w:widowControl w:val="0"/>
      <w:suppressAutoHyphens w:val="0"/>
      <w:spacing w:line="360" w:lineRule="auto"/>
      <w:jc w:val="both"/>
    </w:pPr>
    <w:rPr>
      <w:b/>
      <w:sz w:val="24"/>
    </w:rPr>
  </w:style>
  <w:style w:type="paragraph" w:styleId="Ttulo">
    <w:name w:val="Title"/>
    <w:basedOn w:val="Normal"/>
    <w:next w:val="Subttulo"/>
    <w:qFormat/>
    <w:rsid w:val="00CA44B9"/>
    <w:pPr>
      <w:tabs>
        <w:tab w:val="left" w:pos="1134"/>
      </w:tabs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Corpodetexto"/>
    <w:qFormat/>
    <w:rsid w:val="00CA44B9"/>
    <w:pPr>
      <w:tabs>
        <w:tab w:val="left" w:pos="1134"/>
      </w:tabs>
      <w:spacing w:line="360" w:lineRule="auto"/>
      <w:jc w:val="both"/>
    </w:pPr>
    <w:rPr>
      <w:rFonts w:ascii="Arial" w:hAnsi="Arial" w:cs="Arial"/>
      <w:b/>
      <w:bCs/>
      <w:sz w:val="22"/>
    </w:rPr>
  </w:style>
  <w:style w:type="paragraph" w:customStyle="1" w:styleId="Lista21">
    <w:name w:val="Lista 21"/>
    <w:basedOn w:val="Normal"/>
    <w:rsid w:val="00CA44B9"/>
    <w:pPr>
      <w:widowControl w:val="0"/>
      <w:suppressAutoHyphens w:val="0"/>
      <w:ind w:left="566" w:hanging="283"/>
    </w:pPr>
    <w:rPr>
      <w:sz w:val="24"/>
    </w:rPr>
  </w:style>
  <w:style w:type="paragraph" w:styleId="NormalWeb">
    <w:name w:val="Normal (Web)"/>
    <w:basedOn w:val="Normal"/>
    <w:rsid w:val="00CA44B9"/>
    <w:pPr>
      <w:suppressAutoHyphens w:val="0"/>
      <w:spacing w:before="100" w:after="100"/>
    </w:pPr>
    <w:rPr>
      <w:sz w:val="24"/>
      <w:szCs w:val="24"/>
    </w:rPr>
  </w:style>
  <w:style w:type="paragraph" w:customStyle="1" w:styleId="Contedodequadro">
    <w:name w:val="Conteúdo de quadro"/>
    <w:basedOn w:val="Corpodetexto"/>
    <w:rsid w:val="00CA44B9"/>
  </w:style>
  <w:style w:type="paragraph" w:customStyle="1" w:styleId="Contedodetabela">
    <w:name w:val="Conteúdo de tabela"/>
    <w:basedOn w:val="Normal"/>
    <w:rsid w:val="00CA44B9"/>
    <w:pPr>
      <w:suppressLineNumbers/>
    </w:pPr>
  </w:style>
  <w:style w:type="paragraph" w:customStyle="1" w:styleId="Ttulodetabela">
    <w:name w:val="Título de tabela"/>
    <w:basedOn w:val="Contedodetabela"/>
    <w:rsid w:val="00CA44B9"/>
    <w:pPr>
      <w:jc w:val="center"/>
    </w:pPr>
    <w:rPr>
      <w:b/>
      <w:bCs/>
    </w:rPr>
  </w:style>
  <w:style w:type="paragraph" w:customStyle="1" w:styleId="Default">
    <w:name w:val="Default"/>
    <w:basedOn w:val="Normal"/>
    <w:rsid w:val="00CA44B9"/>
    <w:pPr>
      <w:autoSpaceDE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CA4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 DE ABERTURA DOS ENVELOPES N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 DE ABERTURA DOS ENVELOPES N</dc:title>
  <dc:creator>Consaude</dc:creator>
  <cp:lastModifiedBy>licitação Consaúde</cp:lastModifiedBy>
  <cp:revision>9</cp:revision>
  <cp:lastPrinted>2010-04-20T14:15:00Z</cp:lastPrinted>
  <dcterms:created xsi:type="dcterms:W3CDTF">2014-01-15T15:14:00Z</dcterms:created>
  <dcterms:modified xsi:type="dcterms:W3CDTF">2014-01-15T15:45:00Z</dcterms:modified>
</cp:coreProperties>
</file>